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67A6" w14:textId="77777777" w:rsidR="004C7159" w:rsidRPr="004C7159" w:rsidRDefault="004C7159" w:rsidP="004C715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</w:pPr>
      <w:r w:rsidRPr="004C7159">
        <w:rPr>
          <w:rFonts w:ascii="Calibri Light" w:eastAsia="Times New Roman" w:hAnsi="Calibri Light" w:cs="Times New Roman"/>
          <w:b/>
          <w:sz w:val="40"/>
          <w:szCs w:val="40"/>
        </w:rPr>
        <w:t>Erklæring om samtykke til tverrfaglige samarbeidsmøter</w:t>
      </w:r>
    </w:p>
    <w:p w14:paraId="1883FFFB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 w:rsidRPr="004C7159">
        <w:rPr>
          <w:rFonts w:ascii="Calibri" w:eastAsia="Calibri" w:hAnsi="Calibri" w:cs="Times New Roman"/>
          <w:bCs/>
          <w:sz w:val="18"/>
          <w:szCs w:val="18"/>
        </w:rPr>
        <w:t>(Opphevelse av taushetsplikt og samtykke til utveksling av opplysninger,</w:t>
      </w:r>
      <w:r>
        <w:rPr>
          <w:rFonts w:ascii="Calibri" w:eastAsia="Calibri" w:hAnsi="Calibri" w:cs="Times New Roman"/>
          <w:bCs/>
          <w:sz w:val="18"/>
          <w:szCs w:val="18"/>
        </w:rPr>
        <w:t xml:space="preserve"> jf. </w:t>
      </w:r>
      <w:r w:rsidRPr="004C7159">
        <w:rPr>
          <w:rFonts w:ascii="Calibri" w:eastAsia="Calibri" w:hAnsi="Calibri" w:cs="Times New Roman"/>
          <w:bCs/>
          <w:sz w:val="18"/>
          <w:szCs w:val="18"/>
        </w:rPr>
        <w:t>forvaltningsloven §13a, helsepersonelloven</w:t>
      </w:r>
      <w:r>
        <w:rPr>
          <w:rFonts w:ascii="Calibri" w:eastAsia="Calibri" w:hAnsi="Calibri" w:cs="Times New Roman"/>
          <w:bCs/>
          <w:sz w:val="18"/>
          <w:szCs w:val="18"/>
        </w:rPr>
        <w:t xml:space="preserve"> § 22, opplæringsloven § 15-1, </w:t>
      </w:r>
      <w:r w:rsidRPr="004C7159">
        <w:rPr>
          <w:rFonts w:ascii="Calibri" w:eastAsia="Calibri" w:hAnsi="Calibri" w:cs="Times New Roman"/>
          <w:bCs/>
          <w:sz w:val="18"/>
          <w:szCs w:val="18"/>
        </w:rPr>
        <w:t>barnehageloven §20, barneverntjenesteloven § 6-7)</w:t>
      </w:r>
    </w:p>
    <w:p w14:paraId="1B000E43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C7159">
        <w:rPr>
          <w:rFonts w:ascii="Calibri" w:eastAsia="Calibri" w:hAnsi="Calibri" w:cs="Times New Roman"/>
          <w:b/>
          <w:sz w:val="24"/>
          <w:szCs w:val="24"/>
        </w:rPr>
        <w:t>Barnets navn:</w:t>
      </w:r>
    </w:p>
    <w:p w14:paraId="6C2FDE27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C7159">
        <w:rPr>
          <w:rFonts w:ascii="Calibri" w:eastAsia="Calibri" w:hAnsi="Calibri" w:cs="Times New Roman"/>
          <w:b/>
          <w:sz w:val="24"/>
          <w:szCs w:val="24"/>
        </w:rPr>
        <w:t>Født:</w:t>
      </w:r>
    </w:p>
    <w:p w14:paraId="036A78C1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C7159">
        <w:rPr>
          <w:rFonts w:ascii="Calibri" w:eastAsia="Calibri" w:hAnsi="Calibri" w:cs="Times New Roman"/>
          <w:b/>
          <w:sz w:val="24"/>
          <w:szCs w:val="24"/>
        </w:rPr>
        <w:t>Samtykket gjelder: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71"/>
      </w:tblGrid>
      <w:tr w:rsidR="004C7159" w:rsidRPr="004C7159" w14:paraId="78FDE2A9" w14:textId="77777777" w:rsidTr="00454EFB">
        <w:trPr>
          <w:trHeight w:val="460"/>
        </w:trPr>
        <w:tc>
          <w:tcPr>
            <w:tcW w:w="4471" w:type="dxa"/>
          </w:tcPr>
          <w:p w14:paraId="26A73DE3" w14:textId="77777777" w:rsidR="004C7159" w:rsidRPr="004C7159" w:rsidRDefault="004C7159" w:rsidP="004C715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Drøfting i tverrfaglig ressurs</w:t>
            </w:r>
            <w:r w:rsidR="0054532C">
              <w:rPr>
                <w:rFonts w:ascii="Calibri" w:eastAsia="Calibri" w:hAnsi="Calibri" w:cs="Times New Roman"/>
              </w:rPr>
              <w:t>team</w:t>
            </w:r>
          </w:p>
        </w:tc>
      </w:tr>
      <w:tr w:rsidR="004C7159" w:rsidRPr="004C7159" w14:paraId="355E9AA8" w14:textId="77777777" w:rsidTr="00454EFB">
        <w:trPr>
          <w:trHeight w:val="465"/>
        </w:trPr>
        <w:tc>
          <w:tcPr>
            <w:tcW w:w="4471" w:type="dxa"/>
          </w:tcPr>
          <w:p w14:paraId="3EED6C40" w14:textId="77777777" w:rsidR="004C7159" w:rsidRPr="004C7159" w:rsidRDefault="004C7159" w:rsidP="004C715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Ansvarsgruppe</w:t>
            </w:r>
          </w:p>
        </w:tc>
      </w:tr>
      <w:tr w:rsidR="004C7159" w:rsidRPr="004C7159" w14:paraId="4273ADD4" w14:textId="77777777" w:rsidTr="00454EFB">
        <w:trPr>
          <w:trHeight w:val="558"/>
        </w:trPr>
        <w:tc>
          <w:tcPr>
            <w:tcW w:w="4471" w:type="dxa"/>
          </w:tcPr>
          <w:p w14:paraId="095FFCD8" w14:textId="77777777" w:rsidR="004C7159" w:rsidRPr="004C7159" w:rsidRDefault="004C7159" w:rsidP="004C715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Individuell plan</w:t>
            </w:r>
          </w:p>
        </w:tc>
      </w:tr>
    </w:tbl>
    <w:p w14:paraId="6AE0832B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4214EAB4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C7159">
        <w:rPr>
          <w:rFonts w:ascii="Calibri" w:eastAsia="Calibri" w:hAnsi="Calibri" w:cs="Times New Roman"/>
          <w:b/>
          <w:sz w:val="24"/>
          <w:szCs w:val="24"/>
        </w:rPr>
        <w:t xml:space="preserve">Jeg gir samtykke til at disse instansene/personene kan utveksle nødvendige taushetsbelagte opplysninger.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C7159" w:rsidRPr="004C7159" w14:paraId="79D4B819" w14:textId="77777777" w:rsidTr="00454EFB">
        <w:tc>
          <w:tcPr>
            <w:tcW w:w="4531" w:type="dxa"/>
          </w:tcPr>
          <w:p w14:paraId="377CCC64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Barneverntjenesten</w:t>
            </w:r>
          </w:p>
        </w:tc>
        <w:tc>
          <w:tcPr>
            <w:tcW w:w="4531" w:type="dxa"/>
          </w:tcPr>
          <w:p w14:paraId="49B9D95E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Barnehage</w:t>
            </w:r>
          </w:p>
        </w:tc>
      </w:tr>
      <w:tr w:rsidR="004C7159" w:rsidRPr="004C7159" w14:paraId="7281997B" w14:textId="77777777" w:rsidTr="00454EFB">
        <w:tc>
          <w:tcPr>
            <w:tcW w:w="4531" w:type="dxa"/>
          </w:tcPr>
          <w:p w14:paraId="70A785D3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PPT</w:t>
            </w:r>
            <w:r w:rsidR="00CE7A70">
              <w:rPr>
                <w:rFonts w:ascii="Calibri" w:eastAsia="Calibri" w:hAnsi="Calibri" w:cs="Times New Roman"/>
              </w:rPr>
              <w:t xml:space="preserve"> (Pedagogisk-psykologisk tjeneste)</w:t>
            </w:r>
          </w:p>
        </w:tc>
        <w:tc>
          <w:tcPr>
            <w:tcW w:w="4531" w:type="dxa"/>
          </w:tcPr>
          <w:p w14:paraId="65C5DB79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Skole</w:t>
            </w:r>
          </w:p>
        </w:tc>
      </w:tr>
      <w:tr w:rsidR="004C7159" w:rsidRPr="004C7159" w14:paraId="43BB7925" w14:textId="77777777" w:rsidTr="00454EFB">
        <w:tc>
          <w:tcPr>
            <w:tcW w:w="4531" w:type="dxa"/>
          </w:tcPr>
          <w:p w14:paraId="70E9EC6E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Fysioterapi</w:t>
            </w:r>
          </w:p>
        </w:tc>
        <w:tc>
          <w:tcPr>
            <w:tcW w:w="4531" w:type="dxa"/>
          </w:tcPr>
          <w:p w14:paraId="592035C4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NAV</w:t>
            </w:r>
          </w:p>
        </w:tc>
      </w:tr>
      <w:tr w:rsidR="004C7159" w:rsidRPr="004C7159" w14:paraId="13AC7363" w14:textId="77777777" w:rsidTr="00454EFB">
        <w:tc>
          <w:tcPr>
            <w:tcW w:w="4531" w:type="dxa"/>
          </w:tcPr>
          <w:p w14:paraId="0A234B39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Fastlege</w:t>
            </w:r>
          </w:p>
        </w:tc>
        <w:tc>
          <w:tcPr>
            <w:tcW w:w="4531" w:type="dxa"/>
          </w:tcPr>
          <w:p w14:paraId="070987D4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BUP</w:t>
            </w:r>
            <w:r w:rsidR="00CE7A70">
              <w:rPr>
                <w:rFonts w:ascii="Calibri" w:eastAsia="Calibri" w:hAnsi="Calibri" w:cs="Times New Roman"/>
              </w:rPr>
              <w:t xml:space="preserve"> (Barne- og ungdomspsykiatri)</w:t>
            </w:r>
          </w:p>
        </w:tc>
      </w:tr>
      <w:tr w:rsidR="004C7159" w:rsidRPr="004C7159" w14:paraId="0308E178" w14:textId="77777777" w:rsidTr="00454EFB">
        <w:tc>
          <w:tcPr>
            <w:tcW w:w="4531" w:type="dxa"/>
          </w:tcPr>
          <w:p w14:paraId="59D34640" w14:textId="5727731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Helsestasjon</w:t>
            </w:r>
            <w:r w:rsidR="00C87DF5">
              <w:rPr>
                <w:rFonts w:ascii="Calibri" w:eastAsia="Calibri" w:hAnsi="Calibri" w:cs="Times New Roman"/>
              </w:rPr>
              <w:t>- og skolehelsetjeneste</w:t>
            </w:r>
          </w:p>
        </w:tc>
        <w:tc>
          <w:tcPr>
            <w:tcW w:w="4531" w:type="dxa"/>
          </w:tcPr>
          <w:p w14:paraId="193AE250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HAB</w:t>
            </w:r>
            <w:r w:rsidR="00CE7A70">
              <w:rPr>
                <w:rFonts w:ascii="Calibri" w:eastAsia="Calibri" w:hAnsi="Calibri" w:cs="Times New Roman"/>
              </w:rPr>
              <w:t xml:space="preserve"> (Habiliteringstjenesten)</w:t>
            </w:r>
          </w:p>
        </w:tc>
      </w:tr>
      <w:tr w:rsidR="004C7159" w:rsidRPr="004C7159" w14:paraId="1C8AF557" w14:textId="77777777" w:rsidTr="00454EFB">
        <w:tc>
          <w:tcPr>
            <w:tcW w:w="4531" w:type="dxa"/>
          </w:tcPr>
          <w:p w14:paraId="06BE7A3C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7159">
              <w:rPr>
                <w:rFonts w:ascii="Calibri" w:eastAsia="Calibri" w:hAnsi="Calibri" w:cs="Times New Roman"/>
              </w:rPr>
              <w:t>Psykisk helse og rus tjenesten</w:t>
            </w:r>
          </w:p>
        </w:tc>
        <w:tc>
          <w:tcPr>
            <w:tcW w:w="4531" w:type="dxa"/>
          </w:tcPr>
          <w:p w14:paraId="546407C5" w14:textId="77777777" w:rsidR="004C7159" w:rsidRPr="004C7159" w:rsidRDefault="004C7159" w:rsidP="004C715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19F2BA90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</w:p>
    <w:p w14:paraId="0FEBE362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  <w:r w:rsidRPr="004C7159">
        <w:rPr>
          <w:rFonts w:ascii="Calibri" w:eastAsia="Calibri" w:hAnsi="Calibri" w:cs="Times New Roman"/>
        </w:rPr>
        <w:t>Dette samtykket gjelder kun for det tverrfaglige samarbeidet knyttet til møtet, og gjelder for perioden: ___________ til ____________</w:t>
      </w:r>
    </w:p>
    <w:p w14:paraId="677EDB80" w14:textId="77777777" w:rsid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</w:p>
    <w:p w14:paraId="08B7A07C" w14:textId="77777777" w:rsid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  <w:r w:rsidRPr="004C7159">
        <w:rPr>
          <w:rFonts w:ascii="Calibri" w:eastAsia="Calibri" w:hAnsi="Calibri" w:cs="Times New Roman"/>
        </w:rPr>
        <w:t>Evt. Reservasjoner:</w:t>
      </w:r>
    </w:p>
    <w:p w14:paraId="07946681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</w:p>
    <w:p w14:paraId="632D11D7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  <w:r w:rsidRPr="004C7159">
        <w:rPr>
          <w:rFonts w:ascii="Calibri" w:eastAsia="Calibri" w:hAnsi="Calibri" w:cs="Times New Roman"/>
        </w:rPr>
        <w:t xml:space="preserve">Jeg/vi er kjent med at jeg når som helst kan trekke samtykket tilbake. </w:t>
      </w:r>
    </w:p>
    <w:p w14:paraId="53126109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  <w:t xml:space="preserve">           </w:t>
      </w:r>
    </w:p>
    <w:p w14:paraId="032180BF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</w:p>
    <w:p w14:paraId="3754D722" w14:textId="77777777" w:rsidR="004C7159" w:rsidRPr="004C7159" w:rsidRDefault="004C7159" w:rsidP="004C7159">
      <w:pPr>
        <w:spacing w:after="160" w:line="259" w:lineRule="auto"/>
        <w:rPr>
          <w:rFonts w:ascii="Calibri" w:eastAsia="Calibri" w:hAnsi="Calibri" w:cs="Times New Roman"/>
        </w:rPr>
      </w:pPr>
      <w:r w:rsidRPr="004C7159">
        <w:rPr>
          <w:rFonts w:ascii="Calibri" w:eastAsia="Calibri" w:hAnsi="Calibri" w:cs="Times New Roman"/>
        </w:rPr>
        <w:t>________</w:t>
      </w:r>
      <w:r>
        <w:rPr>
          <w:rFonts w:ascii="Calibri" w:eastAsia="Calibri" w:hAnsi="Calibri" w:cs="Times New Roman"/>
        </w:rPr>
        <w:t>_______</w:t>
      </w:r>
      <w:r w:rsidRPr="004C7159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      </w:t>
      </w:r>
      <w:r w:rsidRPr="004C7159">
        <w:rPr>
          <w:rFonts w:ascii="Calibri" w:eastAsia="Calibri" w:hAnsi="Calibri" w:cs="Times New Roman"/>
        </w:rPr>
        <w:t xml:space="preserve"> ___________________________</w:t>
      </w:r>
      <w:r>
        <w:rPr>
          <w:rFonts w:ascii="Calibri" w:eastAsia="Calibri" w:hAnsi="Calibri" w:cs="Times New Roman"/>
        </w:rPr>
        <w:t xml:space="preserve">_____________________             </w:t>
      </w:r>
      <w:r w:rsidRPr="004C7159">
        <w:rPr>
          <w:rFonts w:ascii="Calibri" w:eastAsia="Calibri" w:hAnsi="Calibri" w:cs="Times New Roman"/>
        </w:rPr>
        <w:t xml:space="preserve">Dato/sted          </w:t>
      </w:r>
      <w:r>
        <w:rPr>
          <w:rFonts w:ascii="Calibri" w:eastAsia="Calibri" w:hAnsi="Calibri" w:cs="Times New Roman"/>
        </w:rPr>
        <w:t xml:space="preserve">                 </w:t>
      </w:r>
      <w:r w:rsidRPr="004C715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</w:t>
      </w:r>
      <w:r w:rsidRPr="004C7159">
        <w:rPr>
          <w:rFonts w:ascii="Calibri" w:eastAsia="Calibri" w:hAnsi="Calibri" w:cs="Times New Roman"/>
        </w:rPr>
        <w:t xml:space="preserve">Underskrift foreldre med foreldreansvar. </w:t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</w:t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  <w:t xml:space="preserve">    </w:t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  <w:r w:rsidRPr="004C7159">
        <w:rPr>
          <w:rFonts w:ascii="Calibri" w:eastAsia="Calibri" w:hAnsi="Calibri" w:cs="Times New Roman"/>
        </w:rPr>
        <w:tab/>
      </w:r>
    </w:p>
    <w:p w14:paraId="4CCE1296" w14:textId="77777777" w:rsidR="004C7159" w:rsidRPr="004C7159" w:rsidRDefault="004C7159" w:rsidP="004C7159">
      <w:pPr>
        <w:keepNext/>
        <w:keepLines/>
        <w:spacing w:before="240" w:after="0" w:line="36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4C7159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Følgeskriv til samtykkeerklæring</w:t>
      </w:r>
    </w:p>
    <w:p w14:paraId="18ABF02B" w14:textId="6300438C" w:rsidR="004C7159" w:rsidRPr="004C7159" w:rsidRDefault="004C7159" w:rsidP="004C7159">
      <w:pPr>
        <w:spacing w:after="160" w:line="360" w:lineRule="auto"/>
        <w:rPr>
          <w:rFonts w:ascii="Calibri" w:eastAsia="Calibri" w:hAnsi="Calibri" w:cs="Times New Roman"/>
        </w:rPr>
      </w:pPr>
      <w:r w:rsidRPr="004C7159">
        <w:rPr>
          <w:rFonts w:ascii="Calibri" w:eastAsia="Calibri" w:hAnsi="Calibri" w:cs="Times New Roman"/>
        </w:rPr>
        <w:t xml:space="preserve">Tverrfaglig ressursteam er et tilbud for alle barn og unge i alderen 0-16 år, og deres foreldre/foresatte. Røyrvik kommune ønsker at foreldre og barn skal ha tilgang på relevant fagkompetanse på et tidlig tidspunkt. Ved å ta tak i en uro/bekymring tidlig kan man jobbe sammen for å hindre at utfordringer eskalerer. Tverrfaglig </w:t>
      </w:r>
      <w:r w:rsidR="00054B24">
        <w:rPr>
          <w:rFonts w:ascii="Calibri" w:eastAsia="Calibri" w:hAnsi="Calibri" w:cs="Times New Roman"/>
        </w:rPr>
        <w:t>ressursteam</w:t>
      </w:r>
      <w:r w:rsidRPr="004C7159">
        <w:rPr>
          <w:rFonts w:ascii="Calibri" w:eastAsia="Calibri" w:hAnsi="Calibri" w:cs="Times New Roman"/>
        </w:rPr>
        <w:t xml:space="preserve"> har faste deltaker</w:t>
      </w:r>
      <w:r w:rsidR="00726F4E">
        <w:rPr>
          <w:rFonts w:ascii="Calibri" w:eastAsia="Calibri" w:hAnsi="Calibri" w:cs="Times New Roman"/>
        </w:rPr>
        <w:t>e</w:t>
      </w:r>
      <w:r w:rsidRPr="004C7159">
        <w:rPr>
          <w:rFonts w:ascii="Calibri" w:eastAsia="Calibri" w:hAnsi="Calibri" w:cs="Times New Roman"/>
        </w:rPr>
        <w:t xml:space="preserve"> fra ulike hjelpetjenester i kommunen. De deltar som en veiledende tjeneste og er der for å stille sin kompetanse til rådighet. Sammen med fagpersonene vil dere jobbe for å få en felles innsikt i problemstillingen og i enighet komme frem til tiltak som kan utføres i barnehage/skole og/eller i hjemmet. Hjelpetjenestene involveres ikke utover selve møtet, med mindre dere kommer frem til at det er behov for en bredere kartlegging eller oppfølging. Tverrfaglig </w:t>
      </w:r>
      <w:r w:rsidR="00054B24">
        <w:rPr>
          <w:rFonts w:ascii="Calibri" w:eastAsia="Calibri" w:hAnsi="Calibri" w:cs="Times New Roman"/>
        </w:rPr>
        <w:t>ressursteam</w:t>
      </w:r>
      <w:r w:rsidRPr="004C7159">
        <w:rPr>
          <w:rFonts w:ascii="Calibri" w:eastAsia="Calibri" w:hAnsi="Calibri" w:cs="Times New Roman"/>
        </w:rPr>
        <w:t xml:space="preserve"> er også en arena der dere kan få informasjon om aktuelle hjelpetjenester og -instanser som kan bistå deg og ditt barn utover selve møtet.</w:t>
      </w:r>
    </w:p>
    <w:p w14:paraId="172955C6" w14:textId="77777777" w:rsidR="004C7159" w:rsidRPr="004C7159" w:rsidRDefault="004C7159" w:rsidP="004C7159">
      <w:pPr>
        <w:spacing w:after="160" w:line="360" w:lineRule="auto"/>
        <w:rPr>
          <w:rFonts w:ascii="Calibri" w:eastAsia="Calibri" w:hAnsi="Calibri" w:cs="Times New Roman"/>
        </w:rPr>
      </w:pPr>
    </w:p>
    <w:p w14:paraId="27CC5097" w14:textId="77777777" w:rsidR="004C7159" w:rsidRPr="004C7159" w:rsidRDefault="004C7159" w:rsidP="004C7159">
      <w:pPr>
        <w:spacing w:after="160" w:line="360" w:lineRule="auto"/>
        <w:rPr>
          <w:rFonts w:ascii="Calibri" w:eastAsia="Calibri" w:hAnsi="Calibri" w:cs="Times New Roman"/>
        </w:rPr>
      </w:pPr>
      <w:r w:rsidRPr="004C7159">
        <w:rPr>
          <w:rFonts w:ascii="Calibri" w:eastAsia="Calibri" w:hAnsi="Calibri" w:cs="Times New Roman"/>
        </w:rPr>
        <w:t>Samtykkeskjemaet fungerer som en bekreftelse på at dere godkjenner at fagpersonene kan utveksle relevant in</w:t>
      </w:r>
      <w:r w:rsidR="00F47E4A">
        <w:rPr>
          <w:rFonts w:ascii="Calibri" w:eastAsia="Calibri" w:hAnsi="Calibri" w:cs="Times New Roman"/>
        </w:rPr>
        <w:t xml:space="preserve">formasjon i møte </w:t>
      </w:r>
      <w:r w:rsidRPr="004C7159">
        <w:rPr>
          <w:rFonts w:ascii="Calibri" w:eastAsia="Calibri" w:hAnsi="Calibri" w:cs="Times New Roman"/>
        </w:rPr>
        <w:t>og i en gitt tidsperiode. Hensikten er at ditt barn/ungdom skal få god og helhetlig hjelp når saken drøftes. Tverrfaglig</w:t>
      </w:r>
      <w:r w:rsidR="00CE7A70">
        <w:rPr>
          <w:rFonts w:ascii="Calibri" w:eastAsia="Calibri" w:hAnsi="Calibri" w:cs="Times New Roman"/>
        </w:rPr>
        <w:t xml:space="preserve"> ressursteam</w:t>
      </w:r>
      <w:r w:rsidRPr="004C7159">
        <w:rPr>
          <w:rFonts w:ascii="Calibri" w:eastAsia="Calibri" w:hAnsi="Calibri" w:cs="Times New Roman"/>
        </w:rPr>
        <w:t xml:space="preserve"> forutsetter samtykke og foreldredeltakelse. Dere er den viktigste ressursen for å finne riktig hjelp, og dere skal inkluderes i samarbeidet på en likeverdig måte.</w:t>
      </w:r>
    </w:p>
    <w:p w14:paraId="643C8B84" w14:textId="77777777" w:rsidR="00926BA7" w:rsidRPr="00926BA7" w:rsidRDefault="00926BA7" w:rsidP="00926BA7">
      <w:pPr>
        <w:tabs>
          <w:tab w:val="left" w:pos="467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1C13EEB" w14:textId="77777777" w:rsidR="00926BA7" w:rsidRPr="00926BA7" w:rsidRDefault="00926BA7" w:rsidP="00926B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nb-NO"/>
        </w:rPr>
      </w:pPr>
    </w:p>
    <w:p w14:paraId="6D97696D" w14:textId="77777777" w:rsidR="00926BA7" w:rsidRPr="00926BA7" w:rsidRDefault="00926BA7" w:rsidP="00926B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nb-NO"/>
        </w:rPr>
      </w:pPr>
    </w:p>
    <w:p w14:paraId="64B4734F" w14:textId="77777777" w:rsidR="00926BA7" w:rsidRPr="00926BA7" w:rsidRDefault="00926BA7" w:rsidP="00926B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</w:p>
    <w:p w14:paraId="79B88014" w14:textId="77777777" w:rsidR="00926BA7" w:rsidRPr="00926BA7" w:rsidRDefault="00926BA7" w:rsidP="00926B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</w:p>
    <w:p w14:paraId="36166C10" w14:textId="77777777" w:rsidR="00926BA7" w:rsidRPr="00926BA7" w:rsidRDefault="00926BA7" w:rsidP="009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nb-NO"/>
        </w:rPr>
      </w:pPr>
    </w:p>
    <w:p w14:paraId="153C71C4" w14:textId="77777777" w:rsidR="00926BA7" w:rsidRPr="00926BA7" w:rsidRDefault="00926BA7" w:rsidP="009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nb-NO"/>
        </w:rPr>
      </w:pPr>
    </w:p>
    <w:p w14:paraId="4AE51869" w14:textId="77777777" w:rsidR="00926EAE" w:rsidRDefault="00926EAE"/>
    <w:sectPr w:rsidR="00926EAE"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2B72B" w14:textId="77777777" w:rsidR="00F50FBD" w:rsidRDefault="00F50FBD">
      <w:pPr>
        <w:spacing w:after="0" w:line="240" w:lineRule="auto"/>
      </w:pPr>
      <w:r>
        <w:separator/>
      </w:r>
    </w:p>
  </w:endnote>
  <w:endnote w:type="continuationSeparator" w:id="0">
    <w:p w14:paraId="7791F323" w14:textId="77777777" w:rsidR="00F50FBD" w:rsidRDefault="00F5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FA2AD" w14:textId="77777777" w:rsidR="005A40AD" w:rsidRDefault="00926BA7">
    <w:pPr>
      <w:pStyle w:val="Bunntekst"/>
      <w:tabs>
        <w:tab w:val="clear" w:pos="4536"/>
      </w:tabs>
    </w:pPr>
    <w:r>
      <w:tab/>
      <w:t xml:space="preserve">Side </w:t>
    </w:r>
    <w:r>
      <w:fldChar w:fldCharType="begin"/>
    </w:r>
    <w:r>
      <w:instrText xml:space="preserve"> PAGE  \* LOWER </w:instrText>
    </w:r>
    <w:r>
      <w:fldChar w:fldCharType="separate"/>
    </w:r>
    <w:r w:rsidR="00F47E4A">
      <w:rPr>
        <w:noProof/>
      </w:rPr>
      <w:t>2</w:t>
    </w:r>
    <w:r>
      <w:fldChar w:fldCharType="end"/>
    </w:r>
    <w:r>
      <w:t xml:space="preserve"> av </w:t>
    </w:r>
    <w:fldSimple w:instr=" NUMPAGES  \* LOWER ">
      <w:r w:rsidR="00F47E4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C20F" w14:textId="77777777" w:rsidR="005A40AD" w:rsidRDefault="00926BA7">
    <w:pPr>
      <w:pStyle w:val="Bunntekst"/>
      <w:pBdr>
        <w:top w:val="single" w:sz="6" w:space="1" w:color="auto"/>
      </w:pBdr>
      <w:tabs>
        <w:tab w:val="clear" w:pos="4536"/>
        <w:tab w:val="clear" w:pos="9072"/>
        <w:tab w:val="left" w:pos="2694"/>
        <w:tab w:val="left" w:pos="4111"/>
        <w:tab w:val="left" w:pos="5954"/>
        <w:tab w:val="left" w:pos="7655"/>
      </w:tabs>
      <w:spacing w:line="216" w:lineRule="auto"/>
      <w:ind w:right="-709" w:hanging="851"/>
      <w:rPr>
        <w:sz w:val="18"/>
      </w:rPr>
    </w:pPr>
    <w:r>
      <w:rPr>
        <w:sz w:val="18"/>
      </w:rPr>
      <w:tab/>
      <w:t xml:space="preserve">Postadresse: </w:t>
    </w:r>
    <w:r>
      <w:rPr>
        <w:sz w:val="18"/>
      </w:rPr>
      <w:tab/>
      <w:t xml:space="preserve">Sentralbord: </w:t>
    </w:r>
    <w:r>
      <w:rPr>
        <w:sz w:val="18"/>
      </w:rPr>
      <w:tab/>
      <w:t xml:space="preserve">74 33 63 00 </w:t>
    </w:r>
    <w:r>
      <w:rPr>
        <w:sz w:val="18"/>
      </w:rPr>
      <w:tab/>
    </w:r>
    <w:proofErr w:type="gramStart"/>
    <w:r>
      <w:rPr>
        <w:sz w:val="18"/>
      </w:rPr>
      <w:t xml:space="preserve">Postgiro:  </w:t>
    </w:r>
    <w:r>
      <w:rPr>
        <w:sz w:val="18"/>
      </w:rPr>
      <w:tab/>
    </w:r>
    <w:proofErr w:type="gramEnd"/>
    <w:r>
      <w:rPr>
        <w:sz w:val="18"/>
      </w:rPr>
      <w:t>7874.05.95244</w:t>
    </w:r>
  </w:p>
  <w:p w14:paraId="3663A858" w14:textId="77777777" w:rsidR="005A40AD" w:rsidRDefault="00926BA7">
    <w:pPr>
      <w:pStyle w:val="Bunntekst"/>
      <w:tabs>
        <w:tab w:val="clear" w:pos="4536"/>
        <w:tab w:val="clear" w:pos="9072"/>
        <w:tab w:val="left" w:pos="2694"/>
        <w:tab w:val="left" w:pos="4111"/>
        <w:tab w:val="left" w:pos="5954"/>
        <w:tab w:val="left" w:pos="7655"/>
      </w:tabs>
      <w:spacing w:line="216" w:lineRule="auto"/>
      <w:rPr>
        <w:sz w:val="18"/>
      </w:rPr>
    </w:pPr>
    <w:r>
      <w:rPr>
        <w:sz w:val="18"/>
        <w:szCs w:val="18"/>
      </w:rPr>
      <w:t>Raarvihken Tjïelte/</w:t>
    </w:r>
    <w:r>
      <w:rPr>
        <w:sz w:val="18"/>
      </w:rPr>
      <w:tab/>
    </w:r>
    <w:proofErr w:type="gramStart"/>
    <w:r>
      <w:rPr>
        <w:sz w:val="18"/>
      </w:rPr>
      <w:t xml:space="preserve">Telefaks:  </w:t>
    </w:r>
    <w:r>
      <w:rPr>
        <w:sz w:val="18"/>
      </w:rPr>
      <w:tab/>
    </w:r>
    <w:proofErr w:type="gramEnd"/>
    <w:r>
      <w:rPr>
        <w:sz w:val="18"/>
      </w:rPr>
      <w:t>73 33 63 01</w:t>
    </w:r>
    <w:r>
      <w:rPr>
        <w:sz w:val="18"/>
      </w:rPr>
      <w:tab/>
      <w:t xml:space="preserve">Bankgiro: </w:t>
    </w:r>
    <w:r>
      <w:rPr>
        <w:sz w:val="18"/>
      </w:rPr>
      <w:tab/>
      <w:t>4448.10.01606</w:t>
    </w:r>
  </w:p>
  <w:p w14:paraId="283E0B37" w14:textId="77777777" w:rsidR="005A40AD" w:rsidRDefault="00926BA7">
    <w:pPr>
      <w:pStyle w:val="Bunntekst"/>
      <w:tabs>
        <w:tab w:val="clear" w:pos="4536"/>
        <w:tab w:val="clear" w:pos="9072"/>
        <w:tab w:val="left" w:pos="2694"/>
        <w:tab w:val="left" w:pos="4111"/>
        <w:tab w:val="left" w:pos="5954"/>
        <w:tab w:val="left" w:pos="7655"/>
      </w:tabs>
      <w:spacing w:line="216" w:lineRule="auto"/>
      <w:rPr>
        <w:sz w:val="18"/>
      </w:rPr>
    </w:pPr>
    <w:r>
      <w:rPr>
        <w:sz w:val="18"/>
        <w:szCs w:val="18"/>
      </w:rPr>
      <w:t>Røyrvik kommune</w:t>
    </w:r>
    <w:r>
      <w:rPr>
        <w:sz w:val="18"/>
      </w:rPr>
      <w:tab/>
      <w:t>Saksbehandler tlf:</w:t>
    </w:r>
    <w:r>
      <w:rPr>
        <w:sz w:val="18"/>
      </w:rPr>
      <w:tab/>
      <w:t>74 33 63 00</w:t>
    </w:r>
    <w:r>
      <w:rPr>
        <w:sz w:val="18"/>
      </w:rPr>
      <w:tab/>
      <w:t>Postgiro for skatt:</w:t>
    </w:r>
    <w:r>
      <w:rPr>
        <w:sz w:val="18"/>
      </w:rPr>
      <w:tab/>
      <w:t>7855.05.17395</w:t>
    </w:r>
  </w:p>
  <w:p w14:paraId="6F410F40" w14:textId="77777777" w:rsidR="00393189" w:rsidRDefault="00926BA7">
    <w:pPr>
      <w:pStyle w:val="Bunntekst"/>
      <w:tabs>
        <w:tab w:val="clear" w:pos="4536"/>
        <w:tab w:val="clear" w:pos="9072"/>
        <w:tab w:val="center" w:pos="3544"/>
        <w:tab w:val="left" w:pos="5954"/>
        <w:tab w:val="left" w:pos="7655"/>
      </w:tabs>
      <w:spacing w:line="216" w:lineRule="auto"/>
      <w:rPr>
        <w:sz w:val="18"/>
        <w:lang w:val="de-DE"/>
      </w:rPr>
    </w:pPr>
    <w:r w:rsidRPr="00393189">
      <w:rPr>
        <w:sz w:val="18"/>
        <w:lang w:val="en-US"/>
      </w:rPr>
      <w:t>7898 Limingen</w:t>
    </w:r>
    <w:r>
      <w:rPr>
        <w:sz w:val="18"/>
        <w:lang w:val="de-DE"/>
      </w:rPr>
      <w:tab/>
    </w:r>
    <w:r>
      <w:rPr>
        <w:sz w:val="18"/>
        <w:lang w:val="de-DE"/>
      </w:rPr>
      <w:tab/>
      <w:t xml:space="preserve">Org. </w:t>
    </w:r>
    <w:proofErr w:type="spellStart"/>
    <w:r>
      <w:rPr>
        <w:sz w:val="18"/>
        <w:lang w:val="de-DE"/>
      </w:rPr>
      <w:t>nr</w:t>
    </w:r>
    <w:proofErr w:type="spellEnd"/>
    <w:r>
      <w:rPr>
        <w:sz w:val="18"/>
        <w:lang w:val="de-DE"/>
      </w:rPr>
      <w:t>:</w:t>
    </w:r>
    <w:r>
      <w:rPr>
        <w:sz w:val="18"/>
        <w:lang w:val="de-DE"/>
      </w:rPr>
      <w:tab/>
      <w:t>NO 964 982 120</w:t>
    </w:r>
  </w:p>
  <w:p w14:paraId="2DF2F506" w14:textId="77777777" w:rsidR="00393189" w:rsidRPr="00393189" w:rsidRDefault="00926BA7" w:rsidP="00393189">
    <w:pPr>
      <w:pStyle w:val="Bunntekst"/>
      <w:tabs>
        <w:tab w:val="clear" w:pos="4536"/>
        <w:tab w:val="clear" w:pos="9072"/>
        <w:tab w:val="center" w:pos="851"/>
        <w:tab w:val="right" w:pos="7938"/>
      </w:tabs>
      <w:rPr>
        <w:lang w:val="en-US"/>
      </w:rPr>
    </w:pPr>
    <w:r>
      <w:rPr>
        <w:sz w:val="18"/>
        <w:lang w:val="de-DE"/>
      </w:rPr>
      <w:t xml:space="preserve">E-post: </w:t>
    </w:r>
    <w:hyperlink r:id="rId1" w:history="1">
      <w:r w:rsidRPr="00965CFD">
        <w:rPr>
          <w:rStyle w:val="Hyperkobling"/>
          <w:sz w:val="18"/>
          <w:lang w:val="de-DE"/>
        </w:rPr>
        <w:t>postmottak@royrvik.kommune.no</w:t>
      </w:r>
    </w:hyperlink>
    <w:r>
      <w:rPr>
        <w:sz w:val="18"/>
        <w:lang w:val="de-DE"/>
      </w:rPr>
      <w:t xml:space="preserve"> </w:t>
    </w:r>
    <w:r>
      <w:rPr>
        <w:sz w:val="18"/>
        <w:lang w:val="de-DE"/>
      </w:rPr>
      <w:tab/>
      <w:t>www.royrvik.kommune.no</w:t>
    </w:r>
  </w:p>
  <w:p w14:paraId="5CAEBAE0" w14:textId="77777777" w:rsidR="005A40AD" w:rsidRPr="00393189" w:rsidRDefault="002D25B7" w:rsidP="00393189">
    <w:pPr>
      <w:pStyle w:val="Bunntekst"/>
      <w:tabs>
        <w:tab w:val="clear" w:pos="4536"/>
        <w:tab w:val="clear" w:pos="9072"/>
        <w:tab w:val="center" w:pos="3544"/>
        <w:tab w:val="left" w:pos="5954"/>
        <w:tab w:val="left" w:pos="7655"/>
      </w:tabs>
      <w:spacing w:line="216" w:lineRule="auto"/>
      <w:rPr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6546D" w14:textId="77777777" w:rsidR="00F50FBD" w:rsidRDefault="00F50FBD">
      <w:pPr>
        <w:spacing w:after="0" w:line="240" w:lineRule="auto"/>
      </w:pPr>
      <w:r>
        <w:separator/>
      </w:r>
    </w:p>
  </w:footnote>
  <w:footnote w:type="continuationSeparator" w:id="0">
    <w:p w14:paraId="51E66654" w14:textId="77777777" w:rsidR="00F50FBD" w:rsidRDefault="00F5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3582" w14:textId="77777777" w:rsidR="005A40AD" w:rsidRDefault="00926BA7">
    <w:pPr>
      <w:tabs>
        <w:tab w:val="left" w:pos="1134"/>
      </w:tabs>
      <w:rPr>
        <w:rFonts w:ascii="Times New Roman" w:hAnsi="Times New Roman"/>
      </w:rPr>
    </w:pPr>
    <w:r>
      <w:rPr>
        <w:rFonts w:ascii="CG Times" w:hAnsi="CG Times"/>
        <w:noProof/>
        <w:lang w:eastAsia="nb-NO"/>
      </w:rPr>
      <w:drawing>
        <wp:anchor distT="0" distB="0" distL="114300" distR="114300" simplePos="0" relativeHeight="251660288" behindDoc="0" locked="0" layoutInCell="1" allowOverlap="1" wp14:anchorId="71103811" wp14:editId="1643EA86">
          <wp:simplePos x="0" y="0"/>
          <wp:positionH relativeFrom="column">
            <wp:posOffset>3810</wp:posOffset>
          </wp:positionH>
          <wp:positionV relativeFrom="paragraph">
            <wp:posOffset>-10795</wp:posOffset>
          </wp:positionV>
          <wp:extent cx="615315" cy="762000"/>
          <wp:effectExtent l="0" t="0" r="0" b="0"/>
          <wp:wrapSquare wrapText="bothSides"/>
          <wp:docPr id="2" name="Bilde 2" descr="Røyrvik-kommunevåpen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øyrvik-kommunevåpen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40"/>
      </w:rPr>
      <w:tab/>
      <w:t>Raarvihken Tjïelte/Røyrvik kommune</w:t>
    </w:r>
    <w:r>
      <w:rPr>
        <w:rFonts w:ascii="CG Times" w:hAnsi="CG Times"/>
        <w:noProof/>
        <w:lang w:eastAsia="nb-NO"/>
      </w:rPr>
      <w:drawing>
        <wp:anchor distT="0" distB="0" distL="114300" distR="114300" simplePos="0" relativeHeight="251659264" behindDoc="0" locked="0" layoutInCell="1" allowOverlap="1" wp14:anchorId="4688E461" wp14:editId="0CAE44F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390525" cy="762000"/>
          <wp:effectExtent l="0" t="0" r="9525" b="0"/>
          <wp:wrapSquare wrapText="bothSides"/>
          <wp:docPr id="1" name="Bilde 1" descr="Nasjonalpark-kommune-Røyr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jonalpark-kommune-Røyrv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ED7E76" w14:textId="77777777" w:rsidR="005A40AD" w:rsidRDefault="006D0ED8">
    <w:pPr>
      <w:tabs>
        <w:tab w:val="left" w:pos="1134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ab/>
    </w:r>
  </w:p>
  <w:p w14:paraId="4C196496" w14:textId="77777777" w:rsidR="005A40AD" w:rsidRDefault="002D25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315DC"/>
    <w:multiLevelType w:val="hybridMultilevel"/>
    <w:tmpl w:val="5D12D342"/>
    <w:lvl w:ilvl="0" w:tplc="FF62F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0146"/>
    <w:multiLevelType w:val="hybridMultilevel"/>
    <w:tmpl w:val="D9B23424"/>
    <w:lvl w:ilvl="0" w:tplc="FF62F1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12132"/>
    <w:multiLevelType w:val="hybridMultilevel"/>
    <w:tmpl w:val="DE2E348E"/>
    <w:lvl w:ilvl="0" w:tplc="95A0C5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A7"/>
    <w:rsid w:val="00054B24"/>
    <w:rsid w:val="00202BA8"/>
    <w:rsid w:val="002D25B7"/>
    <w:rsid w:val="002F275F"/>
    <w:rsid w:val="004C7159"/>
    <w:rsid w:val="00512E9E"/>
    <w:rsid w:val="0054532C"/>
    <w:rsid w:val="006D0ED8"/>
    <w:rsid w:val="006E20D8"/>
    <w:rsid w:val="00726F4E"/>
    <w:rsid w:val="00790566"/>
    <w:rsid w:val="008C6893"/>
    <w:rsid w:val="00926BA7"/>
    <w:rsid w:val="00926EAE"/>
    <w:rsid w:val="00A44B81"/>
    <w:rsid w:val="00C4217C"/>
    <w:rsid w:val="00C87DF5"/>
    <w:rsid w:val="00CD7292"/>
    <w:rsid w:val="00CE7A70"/>
    <w:rsid w:val="00E0174E"/>
    <w:rsid w:val="00E33D5B"/>
    <w:rsid w:val="00E701B1"/>
    <w:rsid w:val="00F47E4A"/>
    <w:rsid w:val="00F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16155A"/>
  <w15:docId w15:val="{B2EF37C3-3F44-46DC-9B7E-F4F41D1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6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90566"/>
    <w:pPr>
      <w:spacing w:after="0" w:line="240" w:lineRule="auto"/>
    </w:pPr>
  </w:style>
  <w:style w:type="paragraph" w:styleId="Topptekst">
    <w:name w:val="header"/>
    <w:basedOn w:val="Normal"/>
    <w:link w:val="TopptekstTegn"/>
    <w:semiHidden/>
    <w:rsid w:val="00926BA7"/>
    <w:pPr>
      <w:tabs>
        <w:tab w:val="center" w:pos="4536"/>
        <w:tab w:val="right" w:pos="9072"/>
      </w:tabs>
      <w:spacing w:after="0" w:line="240" w:lineRule="auto"/>
    </w:pPr>
    <w:rPr>
      <w:rFonts w:ascii="CG Times" w:eastAsia="Times New Roman" w:hAnsi="CG Times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926BA7"/>
    <w:rPr>
      <w:rFonts w:ascii="CG Times" w:eastAsia="Times New Roman" w:hAnsi="CG Times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926BA7"/>
    <w:pPr>
      <w:tabs>
        <w:tab w:val="center" w:pos="4536"/>
        <w:tab w:val="right" w:pos="9072"/>
      </w:tabs>
      <w:spacing w:after="0" w:line="240" w:lineRule="auto"/>
    </w:pPr>
    <w:rPr>
      <w:rFonts w:ascii="CG Times" w:eastAsia="Times New Roman" w:hAnsi="CG Times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926BA7"/>
    <w:rPr>
      <w:rFonts w:ascii="CG Times" w:eastAsia="Times New Roman" w:hAnsi="CG Times" w:cs="Times New Roman"/>
      <w:sz w:val="24"/>
      <w:szCs w:val="20"/>
      <w:lang w:eastAsia="nb-NO"/>
    </w:rPr>
  </w:style>
  <w:style w:type="character" w:styleId="Hyperkobling">
    <w:name w:val="Hyperlink"/>
    <w:semiHidden/>
    <w:rsid w:val="00926BA7"/>
    <w:rPr>
      <w:color w:val="0000FF"/>
      <w:u w:val="single"/>
    </w:rPr>
  </w:style>
  <w:style w:type="table" w:styleId="Tabellrutenett">
    <w:name w:val="Table Grid"/>
    <w:basedOn w:val="Vanligtabell"/>
    <w:uiPriority w:val="39"/>
    <w:rsid w:val="004C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C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royrvik.kommun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Indre Namdal IKS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anne.gunn.mikkelsen</dc:creator>
  <cp:lastModifiedBy>Tanja  Staldvik</cp:lastModifiedBy>
  <cp:revision>2</cp:revision>
  <cp:lastPrinted>2015-11-16T08:43:00Z</cp:lastPrinted>
  <dcterms:created xsi:type="dcterms:W3CDTF">2021-11-09T10:31:00Z</dcterms:created>
  <dcterms:modified xsi:type="dcterms:W3CDTF">2021-11-09T10:31:00Z</dcterms:modified>
</cp:coreProperties>
</file>